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黑体_GBK"/>
        </w:rPr>
      </w:pPr>
      <w:bookmarkStart w:id="0" w:name="_GoBack"/>
      <w:bookmarkEnd w:id="0"/>
      <w:r>
        <w:rPr>
          <w:rFonts w:eastAsia="方正黑体_GBK"/>
        </w:rPr>
        <w:t xml:space="preserve"> 附件1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center"/>
        <w:rPr>
          <w:rFonts w:eastAsia="方正仿宋_GBK"/>
          <w:color w:val="000000"/>
          <w:kern w:val="0"/>
        </w:rPr>
      </w:pPr>
      <w:r>
        <w:rPr>
          <w:rFonts w:eastAsia="方正仿宋_GBK"/>
          <w:color w:val="000000"/>
          <w:kern w:val="0"/>
        </w:rPr>
        <w:t>惠州市市级企业技术中心（第1-4批）评价结果</w:t>
      </w: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83"/>
        <w:gridCol w:w="1487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黑体_GBK"/>
                <w:kern w:val="0"/>
                <w:sz w:val="22"/>
                <w:szCs w:val="22"/>
              </w:rPr>
            </w:pPr>
            <w:r>
              <w:rPr>
                <w:rFonts w:eastAsia="方正黑体_GBK"/>
                <w:kern w:val="0"/>
                <w:sz w:val="22"/>
                <w:szCs w:val="22"/>
              </w:rPr>
              <w:t>序号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黑体_GBK"/>
                <w:kern w:val="0"/>
                <w:sz w:val="22"/>
                <w:szCs w:val="22"/>
              </w:rPr>
            </w:pPr>
            <w:r>
              <w:rPr>
                <w:rFonts w:eastAsia="方正黑体_GBK"/>
                <w:kern w:val="0"/>
                <w:sz w:val="22"/>
                <w:szCs w:val="22"/>
              </w:rPr>
              <w:t>技术中心依托企业名称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黑体_GBK"/>
                <w:kern w:val="0"/>
                <w:sz w:val="22"/>
                <w:szCs w:val="22"/>
              </w:rPr>
            </w:pPr>
            <w:r>
              <w:rPr>
                <w:rFonts w:eastAsia="方正黑体_GBK"/>
                <w:kern w:val="0"/>
                <w:sz w:val="22"/>
                <w:szCs w:val="22"/>
              </w:rPr>
              <w:t>评价结果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黑体_GBK"/>
                <w:kern w:val="0"/>
                <w:sz w:val="22"/>
                <w:szCs w:val="22"/>
              </w:rPr>
            </w:pPr>
            <w:r>
              <w:rPr>
                <w:rFonts w:eastAsia="方正黑体_GBK"/>
                <w:kern w:val="0"/>
                <w:sz w:val="22"/>
                <w:szCs w:val="22"/>
              </w:rPr>
              <w:t>是否保留市企业技术中心资格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广东骏亚电子科技股份有限公司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惠州市豪鹏科技有限公司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惠州市九惠制药股份有限公司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广东菲安妮皮具股份有限公司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惠州市正牌科电有限公司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6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天宝电子（惠州）有限公司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7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胜华电子(惠阳)有限公司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8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澳宝化妆品（惠州）有限公司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9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广东恒大新材料科技有限公司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10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惠州市银农科技股份有限公司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11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胜宏科技（惠州）股份有限公司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12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凤凰新能源（惠州）有限公司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13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至远彩色印刷工业（惠州）有限公司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14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惠州市湘联金属制品有限公司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15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惠州市特创电子科技股份有限公司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16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美新科技股份有限公司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17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惠州伟志电子有限公司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18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惠州市诚业家具有限公司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19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喜斯达电器（惠州）有限公司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20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红禾朗（惠州）电工有限公司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21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惠州市秋叶原实业有限公司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22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盛威尔（惠州）电缆科技有限公司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23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博罗康佳精密科技有限公司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24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惠州比亚迪电子有限公司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25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惠州东方雨虹建筑材料有限责任公司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26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广东立邦长润发科技材料有限公司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27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惠州比亚迪实业有限公司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28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惠州硕贝德无线科技股份有限公司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29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惠州市华阳多媒体电子有限公司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30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惠州中京电子科技股份有限公司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31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惠州华阳通用电子有限公司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32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茂佳科技（广东）有限公司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33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惠州市德赛西威汽车电子股份有限公司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34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广东九联科技股份有限公司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35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惠州亿纬创能电池有限公司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36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惠州市恒泰科技股份有限公司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37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通力科技股份有限公司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38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惠州攸特电子股份有限公司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39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惠州雷曼光电科技有限公司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40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惠州市华阳精机有限公司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41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惠州市华阳光学技术有限公司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42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惠州市惠德瑞锂电科技股份有限公司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43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惠州三华工业有限公司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44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惠州市康冠科技有限公司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45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惠州TCL云创科技有限公司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46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惠州市华阳光电技术有限公司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47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龙旗电子（惠州）有限公司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48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广东省惠州市中药厂有限公司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49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惠州市桑莱士智能科技股份有限公司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50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TCL王牌电器（惠州）有限公司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51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惠州市蓝微新源技术有限公司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52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中建钢构广东有限公司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53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惠州市蓝微电子有限公司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保留市企业技术中心资格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54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讯达康通讯设备（惠州）有限公司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55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惠州伟康新型建材有限公司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56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惠州宝柏包装有限公司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57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惠州德赛信息科技有限公司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58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广东九九华立新材料股份有限公司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59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惠州市华辉信达电子有限公司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60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惠州市盛兴隆实业有限公司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61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博罗承创精密工业有限公司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62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域鑫科技（惠州）有限公司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63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惠州市米琦通信设备有限公司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64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惠州市德瑞达科技股份有限公司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65</w:t>
            </w:r>
          </w:p>
        </w:tc>
        <w:tc>
          <w:tcPr>
            <w:tcW w:w="4183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惠州市德钢机械有限公司</w:t>
            </w:r>
          </w:p>
        </w:tc>
        <w:tc>
          <w:tcPr>
            <w:tcW w:w="1487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不通过评价</w:t>
            </w:r>
          </w:p>
        </w:tc>
        <w:tc>
          <w:tcPr>
            <w:tcW w:w="3260" w:type="dxa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eastAsia="方正仿宋_GBK"/>
                <w:kern w:val="0"/>
                <w:sz w:val="22"/>
                <w:szCs w:val="22"/>
              </w:rPr>
            </w:pPr>
            <w:r>
              <w:rPr>
                <w:rFonts w:eastAsia="方正仿宋_GBK"/>
                <w:kern w:val="0"/>
                <w:sz w:val="22"/>
                <w:szCs w:val="22"/>
              </w:rPr>
              <w:t>撤销市企业技术中心资格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  <w:r>
        <w:rPr>
          <w:rFonts w:eastAsia="方正仿宋_GBK"/>
          <w:color w:val="000000"/>
          <w:kern w:val="0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  <w:r>
        <w:rPr>
          <w:rFonts w:eastAsia="方正仿宋_GBK"/>
          <w:color w:val="000000"/>
          <w:kern w:val="0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  <w:r>
        <w:rPr>
          <w:rFonts w:eastAsia="方正仿宋_GBK"/>
          <w:color w:val="000000"/>
          <w:kern w:val="0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  <w:r>
        <w:rPr>
          <w:rFonts w:eastAsia="方正仿宋_GBK"/>
          <w:color w:val="000000"/>
          <w:kern w:val="0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  <w:r>
        <w:rPr>
          <w:rFonts w:eastAsia="方正仿宋_GBK"/>
          <w:color w:val="000000"/>
          <w:kern w:val="0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  <w:r>
        <w:rPr>
          <w:rFonts w:eastAsia="方正仿宋_GBK"/>
          <w:color w:val="000000"/>
          <w:kern w:val="0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仿宋_GBK"/>
          <w:color w:val="000000"/>
          <w:kern w:val="0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方正黑体_GBK"/>
          <w:color w:val="000000"/>
          <w:kern w:val="0"/>
        </w:rPr>
      </w:pPr>
      <w:r>
        <w:rPr>
          <w:rFonts w:eastAsia="方正黑体_GBK"/>
          <w:color w:val="000000"/>
          <w:kern w:val="0"/>
        </w:rPr>
        <w:t>公开方式：</w:t>
      </w:r>
      <w:r>
        <w:rPr>
          <w:rFonts w:eastAsia="方正仿宋_GBK"/>
          <w:color w:val="000000"/>
          <w:kern w:val="0"/>
        </w:rPr>
        <w:t>主动公开</w:t>
      </w:r>
    </w:p>
    <w:sectPr>
      <w:pgSz w:w="11906" w:h="16838"/>
      <w:pgMar w:top="1440" w:right="1700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DC5"/>
    <w:rsid w:val="00030C9A"/>
    <w:rsid w:val="000365EE"/>
    <w:rsid w:val="00043063"/>
    <w:rsid w:val="00092E25"/>
    <w:rsid w:val="000939D9"/>
    <w:rsid w:val="000E4245"/>
    <w:rsid w:val="00145E04"/>
    <w:rsid w:val="00197A74"/>
    <w:rsid w:val="001C0238"/>
    <w:rsid w:val="001D35BE"/>
    <w:rsid w:val="001D3C57"/>
    <w:rsid w:val="00214FE2"/>
    <w:rsid w:val="002336C1"/>
    <w:rsid w:val="00256111"/>
    <w:rsid w:val="002967E4"/>
    <w:rsid w:val="002B6A82"/>
    <w:rsid w:val="002B732D"/>
    <w:rsid w:val="002C2686"/>
    <w:rsid w:val="002E53A7"/>
    <w:rsid w:val="00304489"/>
    <w:rsid w:val="00305CCC"/>
    <w:rsid w:val="003129E8"/>
    <w:rsid w:val="00314120"/>
    <w:rsid w:val="003405D8"/>
    <w:rsid w:val="00347F36"/>
    <w:rsid w:val="0037161B"/>
    <w:rsid w:val="0038615E"/>
    <w:rsid w:val="003A332D"/>
    <w:rsid w:val="003D2530"/>
    <w:rsid w:val="003F610D"/>
    <w:rsid w:val="00407E41"/>
    <w:rsid w:val="00410E3A"/>
    <w:rsid w:val="00413E23"/>
    <w:rsid w:val="00420B9C"/>
    <w:rsid w:val="00441A4F"/>
    <w:rsid w:val="00476BB5"/>
    <w:rsid w:val="004B26AD"/>
    <w:rsid w:val="004B3234"/>
    <w:rsid w:val="004E7909"/>
    <w:rsid w:val="004F15F9"/>
    <w:rsid w:val="004F50C0"/>
    <w:rsid w:val="005000AA"/>
    <w:rsid w:val="00503B10"/>
    <w:rsid w:val="00516DAD"/>
    <w:rsid w:val="00525507"/>
    <w:rsid w:val="0054131D"/>
    <w:rsid w:val="00544746"/>
    <w:rsid w:val="005558FB"/>
    <w:rsid w:val="00556FDE"/>
    <w:rsid w:val="00561340"/>
    <w:rsid w:val="00582E6F"/>
    <w:rsid w:val="0061537C"/>
    <w:rsid w:val="006718DB"/>
    <w:rsid w:val="00672D47"/>
    <w:rsid w:val="00694726"/>
    <w:rsid w:val="0069659B"/>
    <w:rsid w:val="006974CB"/>
    <w:rsid w:val="006C12CE"/>
    <w:rsid w:val="006D2EA4"/>
    <w:rsid w:val="006E2C77"/>
    <w:rsid w:val="006F6018"/>
    <w:rsid w:val="00701820"/>
    <w:rsid w:val="00716E3C"/>
    <w:rsid w:val="00720943"/>
    <w:rsid w:val="00723468"/>
    <w:rsid w:val="00726C4B"/>
    <w:rsid w:val="00737D07"/>
    <w:rsid w:val="00764DC5"/>
    <w:rsid w:val="00772D22"/>
    <w:rsid w:val="00780972"/>
    <w:rsid w:val="007B04A4"/>
    <w:rsid w:val="007B42D1"/>
    <w:rsid w:val="007C5A8E"/>
    <w:rsid w:val="007D05B4"/>
    <w:rsid w:val="007E63DF"/>
    <w:rsid w:val="00813653"/>
    <w:rsid w:val="008450D3"/>
    <w:rsid w:val="00847B12"/>
    <w:rsid w:val="008676E2"/>
    <w:rsid w:val="008B4CB1"/>
    <w:rsid w:val="008F2DC5"/>
    <w:rsid w:val="00907C21"/>
    <w:rsid w:val="00916437"/>
    <w:rsid w:val="00916DCB"/>
    <w:rsid w:val="00926628"/>
    <w:rsid w:val="00930BB2"/>
    <w:rsid w:val="00944193"/>
    <w:rsid w:val="00986C61"/>
    <w:rsid w:val="009A5861"/>
    <w:rsid w:val="009F5446"/>
    <w:rsid w:val="009F5965"/>
    <w:rsid w:val="00A1082D"/>
    <w:rsid w:val="00A13CCA"/>
    <w:rsid w:val="00A2180D"/>
    <w:rsid w:val="00A46DEC"/>
    <w:rsid w:val="00A72A04"/>
    <w:rsid w:val="00A74E76"/>
    <w:rsid w:val="00A904B1"/>
    <w:rsid w:val="00AB2147"/>
    <w:rsid w:val="00AB51F2"/>
    <w:rsid w:val="00AC5E85"/>
    <w:rsid w:val="00AE1A10"/>
    <w:rsid w:val="00AF166C"/>
    <w:rsid w:val="00B07FC4"/>
    <w:rsid w:val="00B131FC"/>
    <w:rsid w:val="00B3557B"/>
    <w:rsid w:val="00B57D9F"/>
    <w:rsid w:val="00B80037"/>
    <w:rsid w:val="00B83F86"/>
    <w:rsid w:val="00B94E67"/>
    <w:rsid w:val="00B97496"/>
    <w:rsid w:val="00BB211C"/>
    <w:rsid w:val="00C0178D"/>
    <w:rsid w:val="00C243CC"/>
    <w:rsid w:val="00C5470E"/>
    <w:rsid w:val="00C633EA"/>
    <w:rsid w:val="00C7130C"/>
    <w:rsid w:val="00C746B5"/>
    <w:rsid w:val="00C97C13"/>
    <w:rsid w:val="00CC1E36"/>
    <w:rsid w:val="00CD4BC5"/>
    <w:rsid w:val="00CD7448"/>
    <w:rsid w:val="00D13E09"/>
    <w:rsid w:val="00D17FC0"/>
    <w:rsid w:val="00D27ABF"/>
    <w:rsid w:val="00D965AF"/>
    <w:rsid w:val="00D96A9D"/>
    <w:rsid w:val="00DD76BA"/>
    <w:rsid w:val="00DE7EEA"/>
    <w:rsid w:val="00E05F4C"/>
    <w:rsid w:val="00E47091"/>
    <w:rsid w:val="00E637DB"/>
    <w:rsid w:val="00E77AF5"/>
    <w:rsid w:val="00E963CB"/>
    <w:rsid w:val="00EC252A"/>
    <w:rsid w:val="00F05B5C"/>
    <w:rsid w:val="00F3028C"/>
    <w:rsid w:val="00F45FF6"/>
    <w:rsid w:val="00F60B2C"/>
    <w:rsid w:val="00FA40D1"/>
    <w:rsid w:val="00FB0192"/>
    <w:rsid w:val="00FF7A1F"/>
    <w:rsid w:val="2D2C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uiPriority w:val="99"/>
    <w:rPr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416</Words>
  <Characters>2373</Characters>
  <Lines>19</Lines>
  <Paragraphs>5</Paragraphs>
  <TotalTime>67</TotalTime>
  <ScaleCrop>false</ScaleCrop>
  <LinksUpToDate>false</LinksUpToDate>
  <CharactersWithSpaces>2784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2023-07-25T08:39:00Z</dcterms:created>
  <dc:creator>jiang</dc:creator>
  <cp:lastModifiedBy>李迅</cp:lastModifiedBy>
  <dcterms:modified xsi:type="dcterms:W3CDTF">2023-07-26T03:28:09Z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3F48986B5A1B4C66AEA601C7934FB9A6</vt:lpwstr>
  </property>
</Properties>
</file>