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7E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 w14:paraId="23016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2024年惠州市技术交易拟补助名单</w:t>
      </w:r>
    </w:p>
    <w:tbl>
      <w:tblPr>
        <w:tblStyle w:val="3"/>
        <w:tblW w:w="51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816"/>
        <w:gridCol w:w="2456"/>
      </w:tblGrid>
      <w:tr w14:paraId="3366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B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7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8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拟补助金额（元）</w:t>
            </w:r>
          </w:p>
        </w:tc>
      </w:tr>
      <w:tr w14:paraId="7337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C5A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一、技术交易（输出方）后补助名单</w:t>
            </w:r>
          </w:p>
        </w:tc>
      </w:tr>
      <w:tr w14:paraId="08F9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B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69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广东辰奕智能科技股份有限公司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3364</w:t>
            </w:r>
          </w:p>
        </w:tc>
      </w:tr>
      <w:tr w14:paraId="1CFD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7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7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惠州TCL环境科技有限公司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3286</w:t>
            </w:r>
          </w:p>
        </w:tc>
      </w:tr>
      <w:tr w14:paraId="5433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0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0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惠州华阳通用电子有限公司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5945</w:t>
            </w:r>
          </w:p>
        </w:tc>
      </w:tr>
      <w:tr w14:paraId="7426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4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C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惠州九联智城科技有限公司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2338</w:t>
            </w:r>
          </w:p>
        </w:tc>
      </w:tr>
      <w:tr w14:paraId="5519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B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1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惠州锂威新能源科技有限公司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1646</w:t>
            </w:r>
          </w:p>
        </w:tc>
      </w:tr>
      <w:tr w14:paraId="5ECF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17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C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惠州市德赛西威汽车电子股份有限公司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61003</w:t>
            </w:r>
          </w:p>
        </w:tc>
      </w:tr>
      <w:tr w14:paraId="222B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2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惠州市华阳多媒体电子有限公司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14276</w:t>
            </w:r>
          </w:p>
        </w:tc>
      </w:tr>
      <w:tr w14:paraId="120A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C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5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惠州市雷方科技有限公司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3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7816</w:t>
            </w:r>
          </w:p>
        </w:tc>
      </w:tr>
      <w:tr w14:paraId="0B8A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1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A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名商科技有限公司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2641</w:t>
            </w:r>
          </w:p>
        </w:tc>
      </w:tr>
      <w:tr w14:paraId="4AFE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7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E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中山大学惠州研究院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3258</w:t>
            </w:r>
          </w:p>
        </w:tc>
      </w:tr>
      <w:tr w14:paraId="06E9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B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二、技术合同登记点后补助名单</w:t>
            </w:r>
          </w:p>
        </w:tc>
      </w:tr>
      <w:tr w14:paraId="23ED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A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B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惠州市广工大物联网协同创新研究院有限公司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61477</w:t>
            </w:r>
          </w:p>
        </w:tc>
      </w:tr>
      <w:tr w14:paraId="094A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1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2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惠州市新一代工业互联网创新研究院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31545</w:t>
            </w:r>
          </w:p>
        </w:tc>
      </w:tr>
    </w:tbl>
    <w:p w14:paraId="73B9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MjJkNzFmZGY1ZjZhMDYxOTIyNTMxNWM3NTM2ZDgifQ=="/>
  </w:docVars>
  <w:rsids>
    <w:rsidRoot w:val="736F469F"/>
    <w:rsid w:val="00E11F34"/>
    <w:rsid w:val="26BD721E"/>
    <w:rsid w:val="2ABE2575"/>
    <w:rsid w:val="35B53C53"/>
    <w:rsid w:val="4C07336D"/>
    <w:rsid w:val="70A07936"/>
    <w:rsid w:val="736F469F"/>
    <w:rsid w:val="7599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市科技局</Company>
  <Pages>1</Pages>
  <Words>491</Words>
  <Characters>577</Characters>
  <Lines>0</Lines>
  <Paragraphs>0</Paragraphs>
  <TotalTime>63</TotalTime>
  <ScaleCrop>false</ScaleCrop>
  <LinksUpToDate>false</LinksUpToDate>
  <CharactersWithSpaces>577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2024-11-01T07:37:00Z</dcterms:created>
  <dc:creator>Lucas</dc:creator>
  <cp:lastModifiedBy>Lucas</cp:lastModifiedBy>
  <cp:lastPrinted>2024-11-04T02:01:00Z</cp:lastPrinted>
  <dcterms:modified xsi:type="dcterms:W3CDTF">2024-11-04T03:05:07Z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0781AB77E36C4C89AD8426E49C392431_11</vt:lpwstr>
  </property>
</Properties>
</file>